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A7" w:rsidRPr="001664AE" w:rsidRDefault="00EE3511" w:rsidP="008960C2">
      <w:pPr>
        <w:spacing w:after="0" w:line="240" w:lineRule="auto"/>
        <w:jc w:val="center"/>
        <w:rPr>
          <w:rFonts w:ascii="13" w:hAnsi="13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0"/>
          <w:lang w:eastAsia="ru-RU"/>
        </w:rPr>
        <w:drawing>
          <wp:inline distT="0" distB="0" distL="0" distR="0">
            <wp:extent cx="5579918" cy="8768443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918" cy="876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11" w:rsidRDefault="00EE3511" w:rsidP="008960C2">
      <w:pPr>
        <w:spacing w:after="0" w:line="240" w:lineRule="auto"/>
        <w:jc w:val="center"/>
        <w:rPr>
          <w:rFonts w:ascii="13" w:hAnsi="13" w:cs="Times New Roman"/>
          <w:b/>
          <w:sz w:val="26"/>
          <w:szCs w:val="26"/>
        </w:rPr>
      </w:pPr>
    </w:p>
    <w:p w:rsidR="00EE3511" w:rsidRDefault="00EE3511" w:rsidP="008960C2">
      <w:pPr>
        <w:spacing w:after="0" w:line="240" w:lineRule="auto"/>
        <w:jc w:val="center"/>
        <w:rPr>
          <w:rFonts w:ascii="13" w:hAnsi="13" w:cs="Times New Roman"/>
          <w:b/>
          <w:sz w:val="26"/>
          <w:szCs w:val="26"/>
        </w:rPr>
      </w:pPr>
    </w:p>
    <w:p w:rsidR="00EE3511" w:rsidRDefault="00EE3511" w:rsidP="008960C2">
      <w:pPr>
        <w:spacing w:after="0" w:line="240" w:lineRule="auto"/>
        <w:jc w:val="center"/>
        <w:rPr>
          <w:rFonts w:ascii="13" w:hAnsi="13" w:cs="Times New Roman"/>
          <w:b/>
          <w:sz w:val="26"/>
          <w:szCs w:val="26"/>
        </w:rPr>
      </w:pPr>
    </w:p>
    <w:p w:rsidR="00EE3511" w:rsidRDefault="00EE3511" w:rsidP="008960C2">
      <w:pPr>
        <w:spacing w:after="0" w:line="240" w:lineRule="auto"/>
        <w:jc w:val="center"/>
        <w:rPr>
          <w:rFonts w:ascii="13" w:hAnsi="13" w:cs="Times New Roman"/>
          <w:b/>
          <w:sz w:val="26"/>
          <w:szCs w:val="26"/>
        </w:rPr>
      </w:pPr>
    </w:p>
    <w:p w:rsidR="00EE3511" w:rsidRDefault="00EE3511" w:rsidP="008960C2">
      <w:pPr>
        <w:spacing w:after="0" w:line="240" w:lineRule="auto"/>
        <w:jc w:val="center"/>
        <w:rPr>
          <w:rFonts w:ascii="13" w:hAnsi="13" w:cs="Times New Roman"/>
          <w:b/>
          <w:sz w:val="26"/>
          <w:szCs w:val="26"/>
        </w:rPr>
      </w:pPr>
    </w:p>
    <w:p w:rsidR="00EE3511" w:rsidRDefault="00EE3511" w:rsidP="008960C2">
      <w:pPr>
        <w:spacing w:after="0" w:line="240" w:lineRule="auto"/>
        <w:jc w:val="center"/>
        <w:rPr>
          <w:rFonts w:ascii="13" w:hAnsi="13" w:cs="Times New Roman"/>
          <w:b/>
          <w:sz w:val="26"/>
          <w:szCs w:val="26"/>
        </w:rPr>
      </w:pPr>
    </w:p>
    <w:p w:rsidR="00EE3511" w:rsidRDefault="00EE3511" w:rsidP="008960C2">
      <w:pPr>
        <w:spacing w:after="0" w:line="240" w:lineRule="auto"/>
        <w:jc w:val="center"/>
        <w:rPr>
          <w:rFonts w:ascii="13" w:hAnsi="13" w:cs="Times New Roman"/>
          <w:b/>
          <w:sz w:val="26"/>
          <w:szCs w:val="26"/>
        </w:rPr>
      </w:pPr>
    </w:p>
    <w:p w:rsidR="008960C2" w:rsidRPr="001664AE" w:rsidRDefault="008960C2" w:rsidP="008960C2">
      <w:pPr>
        <w:spacing w:after="0" w:line="240" w:lineRule="auto"/>
        <w:jc w:val="center"/>
        <w:rPr>
          <w:rFonts w:ascii="13" w:hAnsi="13" w:cs="Times New Roman"/>
          <w:b/>
          <w:sz w:val="26"/>
          <w:szCs w:val="26"/>
        </w:rPr>
      </w:pPr>
      <w:r w:rsidRPr="001664AE">
        <w:rPr>
          <w:rFonts w:ascii="13" w:hAnsi="13" w:cs="Times New Roman"/>
          <w:b/>
          <w:sz w:val="26"/>
          <w:szCs w:val="26"/>
        </w:rPr>
        <w:t>Пояснительная записка</w:t>
      </w:r>
    </w:p>
    <w:p w:rsidR="008960C2" w:rsidRPr="001664AE" w:rsidRDefault="008960C2" w:rsidP="008960C2">
      <w:pPr>
        <w:spacing w:after="0" w:line="240" w:lineRule="auto"/>
        <w:jc w:val="center"/>
        <w:rPr>
          <w:rFonts w:ascii="13" w:hAnsi="13" w:cs="Times New Roman"/>
          <w:sz w:val="26"/>
          <w:szCs w:val="26"/>
        </w:rPr>
      </w:pPr>
      <w:r w:rsidRPr="001664AE">
        <w:rPr>
          <w:rFonts w:ascii="13" w:hAnsi="13" w:cs="Times New Roman"/>
          <w:b/>
          <w:sz w:val="26"/>
          <w:szCs w:val="26"/>
        </w:rPr>
        <w:t xml:space="preserve"> </w:t>
      </w:r>
      <w:r w:rsidRPr="001664AE">
        <w:rPr>
          <w:rFonts w:ascii="13" w:hAnsi="13" w:cs="Times New Roman"/>
          <w:sz w:val="26"/>
          <w:szCs w:val="26"/>
        </w:rPr>
        <w:t>к учебному  плану</w:t>
      </w:r>
      <w:r w:rsidRPr="001664AE">
        <w:rPr>
          <w:rFonts w:ascii="13" w:hAnsi="13" w:cs="Times New Roman"/>
          <w:b/>
          <w:sz w:val="26"/>
          <w:szCs w:val="26"/>
        </w:rPr>
        <w:t xml:space="preserve">   </w:t>
      </w:r>
      <w:r w:rsidRPr="001664AE">
        <w:rPr>
          <w:rFonts w:ascii="13" w:hAnsi="13" w:cs="Times New Roman"/>
          <w:bCs/>
          <w:sz w:val="26"/>
          <w:szCs w:val="26"/>
        </w:rPr>
        <w:t xml:space="preserve">АООП образования </w:t>
      </w:r>
      <w:r w:rsidR="007A04A7" w:rsidRPr="001664AE">
        <w:rPr>
          <w:rFonts w:ascii="13" w:hAnsi="13" w:cs="Times New Roman"/>
          <w:bCs/>
          <w:sz w:val="26"/>
          <w:szCs w:val="26"/>
        </w:rPr>
        <w:t>обучающихся  с инт</w:t>
      </w:r>
      <w:r w:rsidR="005D28DB" w:rsidRPr="001664AE">
        <w:rPr>
          <w:rFonts w:ascii="13" w:hAnsi="13" w:cs="Times New Roman"/>
          <w:bCs/>
          <w:sz w:val="26"/>
          <w:szCs w:val="26"/>
        </w:rPr>
        <w:t>еллектуальными нарушениями (</w:t>
      </w:r>
      <w:r w:rsidR="007A04A7" w:rsidRPr="001664AE">
        <w:rPr>
          <w:rFonts w:ascii="13" w:hAnsi="13" w:cs="Times New Roman"/>
          <w:bCs/>
          <w:sz w:val="26"/>
          <w:szCs w:val="26"/>
        </w:rPr>
        <w:t xml:space="preserve"> 2 вариант)  на 2024– 2025</w:t>
      </w:r>
      <w:r w:rsidRPr="001664AE">
        <w:rPr>
          <w:rFonts w:ascii="13" w:hAnsi="13" w:cs="Times New Roman"/>
          <w:bCs/>
          <w:sz w:val="26"/>
          <w:szCs w:val="26"/>
        </w:rPr>
        <w:t xml:space="preserve">  уч. год </w:t>
      </w:r>
    </w:p>
    <w:p w:rsidR="00855AB5" w:rsidRPr="001664AE" w:rsidRDefault="00855AB5" w:rsidP="00855AB5">
      <w:pPr>
        <w:spacing w:after="0" w:line="240" w:lineRule="auto"/>
        <w:jc w:val="center"/>
        <w:rPr>
          <w:rFonts w:ascii="13" w:hAnsi="13" w:cs="Times New Roman"/>
          <w:sz w:val="26"/>
          <w:szCs w:val="26"/>
        </w:rPr>
      </w:pPr>
    </w:p>
    <w:p w:rsidR="00EC3082" w:rsidRPr="001664AE" w:rsidRDefault="00EC3082" w:rsidP="00F91E1A">
      <w:pPr>
        <w:spacing w:after="0" w:line="240" w:lineRule="auto"/>
        <w:jc w:val="both"/>
        <w:rPr>
          <w:rFonts w:ascii="13" w:hAnsi="13"/>
          <w:sz w:val="26"/>
          <w:szCs w:val="26"/>
        </w:rPr>
      </w:pPr>
      <w:r w:rsidRPr="001664AE">
        <w:rPr>
          <w:rFonts w:ascii="13" w:hAnsi="13"/>
          <w:sz w:val="26"/>
          <w:szCs w:val="26"/>
        </w:rPr>
        <w:t xml:space="preserve"> Учебный план является нормативным документом, определяющим структуру и содержани</w:t>
      </w:r>
      <w:r w:rsidR="005D28DB" w:rsidRPr="001664AE">
        <w:rPr>
          <w:rFonts w:ascii="13" w:hAnsi="13"/>
          <w:sz w:val="26"/>
          <w:szCs w:val="26"/>
        </w:rPr>
        <w:t xml:space="preserve">е образования обучающихся </w:t>
      </w:r>
      <w:r w:rsidRPr="001664AE">
        <w:rPr>
          <w:rFonts w:ascii="13" w:hAnsi="13"/>
          <w:sz w:val="26"/>
          <w:szCs w:val="26"/>
        </w:rPr>
        <w:t xml:space="preserve"> </w:t>
      </w:r>
      <w:r w:rsidR="005D28DB" w:rsidRPr="001664AE">
        <w:rPr>
          <w:rFonts w:ascii="13" w:hAnsi="13"/>
          <w:sz w:val="26"/>
          <w:szCs w:val="26"/>
        </w:rPr>
        <w:t>с тяжелыми и множественными нарушениями в развитии.</w:t>
      </w:r>
      <w:r w:rsidRPr="001664AE">
        <w:rPr>
          <w:rFonts w:ascii="13" w:hAnsi="13"/>
          <w:sz w:val="26"/>
          <w:szCs w:val="26"/>
        </w:rPr>
        <w:t xml:space="preserve"> Он регулирует распределение учебного времени, отводимого на изучение учебных предметов, обязательную минимальную нагрузку учащихся, максимальный объем учебной нагрузки учащихся на каждый год обучения.</w:t>
      </w:r>
    </w:p>
    <w:p w:rsidR="00EC3082" w:rsidRPr="001664AE" w:rsidRDefault="00EC3082" w:rsidP="00127906">
      <w:pPr>
        <w:spacing w:after="0" w:line="240" w:lineRule="auto"/>
        <w:jc w:val="both"/>
        <w:rPr>
          <w:rFonts w:ascii="13" w:hAnsi="13"/>
          <w:sz w:val="26"/>
          <w:szCs w:val="26"/>
        </w:rPr>
      </w:pPr>
      <w:r w:rsidRPr="001664AE">
        <w:rPr>
          <w:rFonts w:ascii="13" w:hAnsi="13"/>
          <w:sz w:val="26"/>
          <w:szCs w:val="26"/>
        </w:rPr>
        <w:t>Учебный план разработан в соответствии с:</w:t>
      </w:r>
    </w:p>
    <w:p w:rsidR="00EC3082" w:rsidRPr="001664AE" w:rsidRDefault="00EC3082" w:rsidP="00EC3082">
      <w:pPr>
        <w:spacing w:after="0" w:line="240" w:lineRule="auto"/>
        <w:jc w:val="both"/>
        <w:rPr>
          <w:rFonts w:ascii="13" w:hAnsi="13"/>
          <w:sz w:val="26"/>
          <w:szCs w:val="26"/>
          <w:shd w:val="clear" w:color="auto" w:fill="FFFFFF"/>
        </w:rPr>
      </w:pPr>
      <w:r w:rsidRPr="001664AE">
        <w:rPr>
          <w:rFonts w:ascii="13" w:hAnsi="13"/>
          <w:sz w:val="26"/>
          <w:szCs w:val="26"/>
        </w:rPr>
        <w:t>- Федеральным законом «Об образовании в Российской Федерации» от 29 декабря 2012 года № 273-ФЗ;</w:t>
      </w:r>
      <w:r w:rsidRPr="001664AE">
        <w:rPr>
          <w:rFonts w:ascii="13" w:hAnsi="13"/>
          <w:sz w:val="26"/>
          <w:szCs w:val="26"/>
          <w:shd w:val="clear" w:color="auto" w:fill="FFFFFF"/>
        </w:rPr>
        <w:t xml:space="preserve"> </w:t>
      </w:r>
    </w:p>
    <w:p w:rsidR="003D7247" w:rsidRPr="001664AE" w:rsidRDefault="003D7247" w:rsidP="005D28DB">
      <w:pPr>
        <w:spacing w:after="0" w:line="240" w:lineRule="auto"/>
        <w:ind w:firstLine="709"/>
        <w:rPr>
          <w:rFonts w:ascii="13" w:hAnsi="13" w:cs="Times New Roman"/>
          <w:sz w:val="26"/>
          <w:szCs w:val="26"/>
        </w:rPr>
      </w:pPr>
      <w:r w:rsidRPr="001664AE">
        <w:rPr>
          <w:rFonts w:ascii="13" w:hAnsi="13" w:cs="Times New Roman"/>
          <w:sz w:val="26"/>
          <w:szCs w:val="26"/>
        </w:rPr>
        <w:t xml:space="preserve">- Федеральным государственным образовательным стандартом образования </w:t>
      </w:r>
    </w:p>
    <w:p w:rsidR="00EC3082" w:rsidRPr="001664AE" w:rsidRDefault="00127906" w:rsidP="005D28DB">
      <w:pPr>
        <w:spacing w:after="0" w:line="240" w:lineRule="auto"/>
        <w:jc w:val="both"/>
        <w:rPr>
          <w:rFonts w:ascii="13" w:hAnsi="13" w:cs="Times New Roman"/>
          <w:sz w:val="26"/>
          <w:szCs w:val="26"/>
        </w:rPr>
      </w:pPr>
      <w:r w:rsidRPr="001664AE">
        <w:rPr>
          <w:rFonts w:ascii="13" w:hAnsi="13" w:cs="Times New Roman"/>
          <w:sz w:val="26"/>
          <w:szCs w:val="26"/>
          <w:shd w:val="clear" w:color="auto" w:fill="FFFFFF"/>
        </w:rPr>
        <w:t>Учебный план разработан на основе</w:t>
      </w:r>
      <w:r w:rsidR="004E05EB" w:rsidRPr="001664AE">
        <w:rPr>
          <w:rFonts w:ascii="13" w:hAnsi="13" w:cs="Times New Roman"/>
          <w:sz w:val="26"/>
          <w:szCs w:val="26"/>
          <w:shd w:val="clear" w:color="auto" w:fill="FFFFFF"/>
        </w:rPr>
        <w:t xml:space="preserve"> федеральной </w:t>
      </w:r>
      <w:r w:rsidRPr="001664AE">
        <w:rPr>
          <w:rFonts w:ascii="13" w:hAnsi="13" w:cs="Times New Roman"/>
          <w:sz w:val="26"/>
          <w:szCs w:val="26"/>
        </w:rPr>
        <w:t xml:space="preserve"> адаптированной основной общеобразовательной программы образования обучающихся с </w:t>
      </w:r>
      <w:r w:rsidR="004E05EB" w:rsidRPr="001664AE">
        <w:rPr>
          <w:rFonts w:ascii="13" w:hAnsi="13" w:cs="Times New Roman"/>
          <w:sz w:val="26"/>
          <w:szCs w:val="26"/>
        </w:rPr>
        <w:t xml:space="preserve"> </w:t>
      </w:r>
      <w:r w:rsidR="005D28DB" w:rsidRPr="001664AE">
        <w:rPr>
          <w:rFonts w:ascii="13" w:hAnsi="13" w:cs="Times New Roman"/>
          <w:sz w:val="26"/>
          <w:szCs w:val="26"/>
        </w:rPr>
        <w:t>интеллектуальными нарушениями</w:t>
      </w:r>
      <w:r w:rsidR="004E05EB" w:rsidRPr="001664AE">
        <w:rPr>
          <w:rFonts w:ascii="13" w:hAnsi="13" w:cs="Times New Roman"/>
          <w:sz w:val="26"/>
          <w:szCs w:val="26"/>
        </w:rPr>
        <w:t>, утвержденной Министерством просвещения РФ</w:t>
      </w:r>
      <w:r w:rsidR="00795B7D" w:rsidRPr="001664AE">
        <w:rPr>
          <w:rFonts w:ascii="13" w:hAnsi="13" w:cs="Times New Roman"/>
          <w:sz w:val="26"/>
          <w:szCs w:val="26"/>
        </w:rPr>
        <w:t xml:space="preserve"> , приказ № 1026 от 24.11.2022г., </w:t>
      </w:r>
      <w:r w:rsidR="00795B7D" w:rsidRPr="001664AE">
        <w:rPr>
          <w:rFonts w:ascii="13" w:hAnsi="13" w:cs="Times New Roman"/>
          <w:bCs/>
          <w:sz w:val="26"/>
          <w:szCs w:val="26"/>
        </w:rPr>
        <w:t xml:space="preserve">а также в соответствии </w:t>
      </w:r>
      <w:r w:rsidR="00795B7D" w:rsidRPr="001664AE">
        <w:rPr>
          <w:rFonts w:ascii="13" w:hAnsi="13" w:cs="Times New Roman"/>
          <w:sz w:val="26"/>
          <w:szCs w:val="26"/>
        </w:rPr>
        <w:t>соответствии СанПиН 2.4.2.3648-20, утверждённых постановлением главного государственного санитарного  врача РФ от 28 сентября  2020 года № 28. и  СанПин 1.2.3685-21 «Гигиенические нормативы и требования к обеспечению безопасности и (или) безвредности для человека факторов среды обитания» от 28.01.2021г.</w:t>
      </w:r>
    </w:p>
    <w:p w:rsidR="00EC3082" w:rsidRPr="001664AE" w:rsidRDefault="00127906" w:rsidP="005D28DB">
      <w:pPr>
        <w:spacing w:after="0" w:line="240" w:lineRule="auto"/>
        <w:jc w:val="both"/>
        <w:rPr>
          <w:rFonts w:ascii="13" w:hAnsi="13"/>
          <w:sz w:val="26"/>
          <w:szCs w:val="26"/>
        </w:rPr>
      </w:pPr>
      <w:r w:rsidRPr="001664AE">
        <w:rPr>
          <w:rFonts w:ascii="13" w:hAnsi="13" w:cs="Times New Roman"/>
          <w:b/>
          <w:sz w:val="26"/>
          <w:szCs w:val="26"/>
        </w:rPr>
        <w:t xml:space="preserve">  </w:t>
      </w:r>
      <w:r w:rsidRPr="001664AE">
        <w:rPr>
          <w:rFonts w:ascii="13" w:hAnsi="13"/>
          <w:sz w:val="26"/>
          <w:szCs w:val="26"/>
        </w:rPr>
        <w:t>У</w:t>
      </w:r>
      <w:r w:rsidR="00EC3082" w:rsidRPr="001664AE">
        <w:rPr>
          <w:rFonts w:ascii="13" w:hAnsi="13"/>
          <w:sz w:val="26"/>
          <w:szCs w:val="26"/>
        </w:rPr>
        <w:t xml:space="preserve">чебный план реализующей 2 вариант  АООП, включает две части: </w:t>
      </w:r>
    </w:p>
    <w:p w:rsidR="00EC3082" w:rsidRPr="001664AE" w:rsidRDefault="00EC3082" w:rsidP="008960C2">
      <w:pPr>
        <w:pStyle w:val="a4"/>
        <w:jc w:val="both"/>
        <w:rPr>
          <w:rFonts w:ascii="13" w:hAnsi="13"/>
          <w:sz w:val="26"/>
          <w:szCs w:val="26"/>
        </w:rPr>
      </w:pPr>
      <w:r w:rsidRPr="001664AE">
        <w:rPr>
          <w:rFonts w:ascii="13" w:hAnsi="13"/>
          <w:b/>
          <w:sz w:val="26"/>
          <w:szCs w:val="26"/>
        </w:rPr>
        <w:t>I – обязательная часть</w:t>
      </w:r>
      <w:r w:rsidRPr="001664AE">
        <w:rPr>
          <w:rFonts w:ascii="13" w:hAnsi="13"/>
          <w:sz w:val="26"/>
          <w:szCs w:val="26"/>
        </w:rPr>
        <w:t xml:space="preserve">, включает: </w:t>
      </w:r>
    </w:p>
    <w:p w:rsidR="00EC3082" w:rsidRPr="001664AE" w:rsidRDefault="008D5850" w:rsidP="008960C2">
      <w:pPr>
        <w:pStyle w:val="a4"/>
        <w:suppressAutoHyphens w:val="0"/>
        <w:ind w:left="709"/>
        <w:jc w:val="both"/>
        <w:rPr>
          <w:rFonts w:ascii="13" w:hAnsi="13"/>
          <w:sz w:val="26"/>
          <w:szCs w:val="26"/>
        </w:rPr>
      </w:pPr>
      <w:r w:rsidRPr="001664AE">
        <w:rPr>
          <w:rFonts w:ascii="13" w:hAnsi="13"/>
          <w:sz w:val="26"/>
          <w:szCs w:val="26"/>
        </w:rPr>
        <w:t>-6</w:t>
      </w:r>
      <w:r w:rsidR="00EC3082" w:rsidRPr="001664AE">
        <w:rPr>
          <w:rFonts w:ascii="13" w:hAnsi="13"/>
          <w:sz w:val="26"/>
          <w:szCs w:val="26"/>
        </w:rPr>
        <w:t xml:space="preserve"> образовательных областей, представлен</w:t>
      </w:r>
      <w:r w:rsidRPr="001664AE">
        <w:rPr>
          <w:rFonts w:ascii="13" w:hAnsi="13"/>
          <w:sz w:val="26"/>
          <w:szCs w:val="26"/>
        </w:rPr>
        <w:t>ных 10</w:t>
      </w:r>
      <w:r w:rsidR="00EC3082" w:rsidRPr="001664AE">
        <w:rPr>
          <w:rFonts w:ascii="13" w:hAnsi="13"/>
          <w:sz w:val="26"/>
          <w:szCs w:val="26"/>
        </w:rPr>
        <w:t xml:space="preserve"> учебными предметами: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6060"/>
      </w:tblGrid>
      <w:tr w:rsidR="00EC3082" w:rsidRPr="001664AE" w:rsidTr="00874E4A">
        <w:tc>
          <w:tcPr>
            <w:tcW w:w="1834" w:type="pct"/>
          </w:tcPr>
          <w:p w:rsidR="00EC3082" w:rsidRPr="001664AE" w:rsidRDefault="00EC3082" w:rsidP="00874E4A">
            <w:pPr>
              <w:pStyle w:val="Default"/>
              <w:jc w:val="center"/>
              <w:rPr>
                <w:rFonts w:ascii="13" w:hAnsi="13"/>
                <w:b/>
              </w:rPr>
            </w:pPr>
            <w:r w:rsidRPr="001664AE">
              <w:rPr>
                <w:rFonts w:ascii="13" w:hAnsi="13"/>
                <w:b/>
              </w:rPr>
              <w:t>Предметные области</w:t>
            </w: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jc w:val="center"/>
              <w:rPr>
                <w:rFonts w:ascii="13" w:hAnsi="13"/>
                <w:b/>
              </w:rPr>
            </w:pPr>
            <w:r w:rsidRPr="001664AE">
              <w:rPr>
                <w:rFonts w:ascii="13" w:hAnsi="13"/>
                <w:b/>
              </w:rPr>
              <w:t>Учебные предметы</w:t>
            </w:r>
          </w:p>
        </w:tc>
      </w:tr>
      <w:tr w:rsidR="00EC3082" w:rsidRPr="001664AE" w:rsidTr="00874E4A">
        <w:tc>
          <w:tcPr>
            <w:tcW w:w="1834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1. Язык и речевая практика </w:t>
            </w: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1.1 Речь и альтернативная коммуникация </w:t>
            </w:r>
          </w:p>
        </w:tc>
      </w:tr>
      <w:tr w:rsidR="00EC3082" w:rsidRPr="001664AE" w:rsidTr="00874E4A">
        <w:trPr>
          <w:trHeight w:val="360"/>
        </w:trPr>
        <w:tc>
          <w:tcPr>
            <w:tcW w:w="1834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2. Математика </w:t>
            </w: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2.1.Математические представления </w:t>
            </w:r>
          </w:p>
        </w:tc>
      </w:tr>
      <w:tr w:rsidR="00EC3082" w:rsidRPr="001664AE" w:rsidTr="00874E4A">
        <w:tc>
          <w:tcPr>
            <w:tcW w:w="1834" w:type="pct"/>
            <w:vMerge w:val="restar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3. Окружающий мир </w:t>
            </w:r>
          </w:p>
          <w:p w:rsidR="00EC3082" w:rsidRPr="001664AE" w:rsidRDefault="00EC3082" w:rsidP="00874E4A">
            <w:pPr>
              <w:spacing w:after="0" w:line="240" w:lineRule="auto"/>
              <w:rPr>
                <w:rFonts w:ascii="13" w:hAnsi="13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3.1 Окружающий природный мир </w:t>
            </w:r>
          </w:p>
        </w:tc>
      </w:tr>
      <w:tr w:rsidR="00EC3082" w:rsidRPr="001664AE" w:rsidTr="00874E4A">
        <w:tc>
          <w:tcPr>
            <w:tcW w:w="1834" w:type="pct"/>
            <w:vMerge/>
          </w:tcPr>
          <w:p w:rsidR="00EC3082" w:rsidRPr="001664AE" w:rsidRDefault="00EC3082" w:rsidP="00874E4A">
            <w:pPr>
              <w:spacing w:after="0" w:line="240" w:lineRule="auto"/>
              <w:rPr>
                <w:rFonts w:ascii="13" w:hAnsi="13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3.2 Человек </w:t>
            </w:r>
          </w:p>
        </w:tc>
      </w:tr>
      <w:tr w:rsidR="00EC3082" w:rsidRPr="001664AE" w:rsidTr="00874E4A">
        <w:tc>
          <w:tcPr>
            <w:tcW w:w="1834" w:type="pct"/>
            <w:vMerge/>
          </w:tcPr>
          <w:p w:rsidR="00EC3082" w:rsidRPr="001664AE" w:rsidRDefault="00EC3082" w:rsidP="00874E4A">
            <w:pPr>
              <w:spacing w:after="0" w:line="240" w:lineRule="auto"/>
              <w:rPr>
                <w:rFonts w:ascii="13" w:hAnsi="13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3.3 Домоводство </w:t>
            </w:r>
          </w:p>
        </w:tc>
      </w:tr>
      <w:tr w:rsidR="00EC3082" w:rsidRPr="001664AE" w:rsidTr="00874E4A">
        <w:tc>
          <w:tcPr>
            <w:tcW w:w="1834" w:type="pct"/>
            <w:vMerge/>
          </w:tcPr>
          <w:p w:rsidR="00EC3082" w:rsidRPr="001664AE" w:rsidRDefault="00EC3082" w:rsidP="00874E4A">
            <w:pPr>
              <w:spacing w:after="0" w:line="240" w:lineRule="auto"/>
              <w:rPr>
                <w:rFonts w:ascii="13" w:hAnsi="13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3.4. Окружающий социальный мир </w:t>
            </w:r>
          </w:p>
        </w:tc>
      </w:tr>
      <w:tr w:rsidR="00EC3082" w:rsidRPr="001664AE" w:rsidTr="00874E4A">
        <w:tc>
          <w:tcPr>
            <w:tcW w:w="1834" w:type="pct"/>
            <w:vMerge w:val="restar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4. Искусство </w:t>
            </w:r>
          </w:p>
          <w:p w:rsidR="00EC3082" w:rsidRPr="001664AE" w:rsidRDefault="00EC3082" w:rsidP="00874E4A">
            <w:pPr>
              <w:spacing w:after="0" w:line="240" w:lineRule="auto"/>
              <w:rPr>
                <w:rFonts w:ascii="13" w:hAnsi="13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4.1 Музыка и движение </w:t>
            </w:r>
          </w:p>
        </w:tc>
      </w:tr>
      <w:tr w:rsidR="00EC3082" w:rsidRPr="001664AE" w:rsidTr="00874E4A">
        <w:tc>
          <w:tcPr>
            <w:tcW w:w="1834" w:type="pct"/>
            <w:vMerge/>
          </w:tcPr>
          <w:p w:rsidR="00EC3082" w:rsidRPr="001664AE" w:rsidRDefault="00EC3082" w:rsidP="00874E4A">
            <w:pPr>
              <w:spacing w:after="0" w:line="240" w:lineRule="auto"/>
              <w:rPr>
                <w:rFonts w:ascii="13" w:hAnsi="13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4.2 Изобразительная деятельность </w:t>
            </w:r>
          </w:p>
        </w:tc>
      </w:tr>
      <w:tr w:rsidR="00EC3082" w:rsidRPr="001664AE" w:rsidTr="00874E4A">
        <w:tc>
          <w:tcPr>
            <w:tcW w:w="1834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5. Физическая культура </w:t>
            </w:r>
          </w:p>
        </w:tc>
        <w:tc>
          <w:tcPr>
            <w:tcW w:w="3166" w:type="pct"/>
          </w:tcPr>
          <w:p w:rsidR="00EC3082" w:rsidRPr="001664AE" w:rsidRDefault="00EC3082" w:rsidP="00874E4A">
            <w:pPr>
              <w:pStyle w:val="Default"/>
              <w:rPr>
                <w:rFonts w:ascii="13" w:hAnsi="13"/>
              </w:rPr>
            </w:pPr>
            <w:r w:rsidRPr="001664AE">
              <w:rPr>
                <w:rFonts w:ascii="13" w:hAnsi="13"/>
              </w:rPr>
              <w:t xml:space="preserve">5.1 Адаптивная физкультура </w:t>
            </w:r>
          </w:p>
        </w:tc>
      </w:tr>
    </w:tbl>
    <w:p w:rsidR="00EC3082" w:rsidRPr="001664AE" w:rsidRDefault="00EC3082" w:rsidP="00EC3082">
      <w:pPr>
        <w:pStyle w:val="a4"/>
        <w:suppressAutoHyphens w:val="0"/>
        <w:jc w:val="both"/>
        <w:rPr>
          <w:rFonts w:ascii="13" w:hAnsi="13"/>
          <w:sz w:val="24"/>
          <w:szCs w:val="24"/>
        </w:rPr>
      </w:pPr>
      <w:r w:rsidRPr="001664AE">
        <w:rPr>
          <w:rFonts w:ascii="13" w:hAnsi="13"/>
          <w:sz w:val="24"/>
          <w:szCs w:val="24"/>
        </w:rPr>
        <w:t xml:space="preserve">           -коррекционно-развивающие занятия, проводимые учителем-логопедом</w:t>
      </w:r>
      <w:r w:rsidR="008D5850" w:rsidRPr="001664AE">
        <w:rPr>
          <w:rFonts w:ascii="13" w:hAnsi="13"/>
          <w:sz w:val="24"/>
          <w:szCs w:val="24"/>
        </w:rPr>
        <w:t>, педагогом-психологом.</w:t>
      </w:r>
      <w:r w:rsidRPr="001664AE">
        <w:rPr>
          <w:rFonts w:ascii="13" w:hAnsi="13"/>
          <w:sz w:val="24"/>
          <w:szCs w:val="24"/>
        </w:rPr>
        <w:t xml:space="preserve"> </w:t>
      </w:r>
    </w:p>
    <w:p w:rsidR="00F30AD4" w:rsidRPr="001664AE" w:rsidRDefault="00EC3082" w:rsidP="00E15EFF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1664AE">
        <w:rPr>
          <w:rFonts w:ascii="13" w:hAnsi="13"/>
          <w:b/>
          <w:sz w:val="24"/>
          <w:szCs w:val="24"/>
          <w:lang w:val="en-US"/>
        </w:rPr>
        <w:t>II</w:t>
      </w:r>
      <w:r w:rsidRPr="001664AE">
        <w:rPr>
          <w:rFonts w:ascii="13" w:hAnsi="13"/>
          <w:b/>
          <w:sz w:val="24"/>
          <w:szCs w:val="24"/>
        </w:rPr>
        <w:t xml:space="preserve"> – часть, формируемая участниками образовательного процесса</w:t>
      </w:r>
      <w:r w:rsidRPr="001664AE">
        <w:rPr>
          <w:rFonts w:ascii="13" w:hAnsi="13"/>
          <w:sz w:val="24"/>
          <w:szCs w:val="24"/>
        </w:rPr>
        <w:t xml:space="preserve">, </w:t>
      </w:r>
    </w:p>
    <w:p w:rsidR="00EC3082" w:rsidRPr="001664AE" w:rsidRDefault="00EC3082" w:rsidP="00EC3082">
      <w:pPr>
        <w:pStyle w:val="a4"/>
        <w:suppressAutoHyphens w:val="0"/>
        <w:ind w:left="709"/>
        <w:jc w:val="both"/>
        <w:rPr>
          <w:rFonts w:ascii="13" w:hAnsi="13"/>
          <w:sz w:val="24"/>
          <w:szCs w:val="24"/>
        </w:rPr>
      </w:pPr>
    </w:p>
    <w:p w:rsidR="00F30AD4" w:rsidRPr="001664AE" w:rsidRDefault="00F30AD4" w:rsidP="00E15EFF">
      <w:pPr>
        <w:pStyle w:val="ConsPlusNormal"/>
        <w:ind w:firstLine="539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>Часть учебного плана, формируемая участниками образовательных отношений, предусматривает:</w:t>
      </w:r>
    </w:p>
    <w:p w:rsidR="00E15EFF" w:rsidRPr="001664AE" w:rsidRDefault="00E15EFF" w:rsidP="00E15EFF">
      <w:pPr>
        <w:pStyle w:val="ConsPlusNormal"/>
        <w:ind w:firstLine="539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>1.У</w:t>
      </w:r>
      <w:r w:rsidR="00F30AD4" w:rsidRPr="001664AE">
        <w:rPr>
          <w:rFonts w:ascii="13" w:hAnsi="13" w:cs="Times New Roman"/>
          <w:sz w:val="24"/>
          <w:szCs w:val="24"/>
        </w:rPr>
        <w:t>величение учебных часов, отводимых на изучение отдельных учебных предметов обязательной части;</w:t>
      </w:r>
      <w:r w:rsidRPr="001664AE">
        <w:rPr>
          <w:rFonts w:ascii="13" w:hAnsi="13" w:cs="Times New Roman"/>
          <w:sz w:val="24"/>
          <w:szCs w:val="24"/>
        </w:rPr>
        <w:t xml:space="preserve"> </w:t>
      </w:r>
    </w:p>
    <w:p w:rsidR="00795B7D" w:rsidRPr="001664AE" w:rsidRDefault="00795B7D" w:rsidP="00795B7D">
      <w:pPr>
        <w:pStyle w:val="ConsPlusNormal"/>
        <w:ind w:firstLine="539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>-</w:t>
      </w:r>
      <w:r w:rsidR="007A04A7" w:rsidRPr="001664AE">
        <w:rPr>
          <w:rFonts w:ascii="13" w:hAnsi="13" w:cs="Times New Roman"/>
          <w:sz w:val="24"/>
          <w:szCs w:val="24"/>
        </w:rPr>
        <w:t xml:space="preserve"> в 4</w:t>
      </w:r>
      <w:r w:rsidR="00E15EFF" w:rsidRPr="001664AE">
        <w:rPr>
          <w:rFonts w:ascii="13" w:hAnsi="13" w:cs="Times New Roman"/>
          <w:sz w:val="24"/>
          <w:szCs w:val="24"/>
        </w:rPr>
        <w:t>а  клас</w:t>
      </w:r>
      <w:r w:rsidRPr="001664AE">
        <w:rPr>
          <w:rFonts w:ascii="13" w:hAnsi="13" w:cs="Times New Roman"/>
          <w:sz w:val="24"/>
          <w:szCs w:val="24"/>
        </w:rPr>
        <w:t xml:space="preserve">се, на изучение </w:t>
      </w:r>
      <w:r w:rsidR="00E15EFF" w:rsidRPr="001664AE">
        <w:rPr>
          <w:rFonts w:ascii="13" w:hAnsi="13" w:cs="Times New Roman"/>
          <w:sz w:val="24"/>
          <w:szCs w:val="24"/>
        </w:rPr>
        <w:t xml:space="preserve"> предметов обязательной части: речь и альтернативная коммуникация  – 1 час, домоводство – 1 час </w:t>
      </w:r>
    </w:p>
    <w:p w:rsidR="00E15EFF" w:rsidRPr="001664AE" w:rsidRDefault="007A04A7" w:rsidP="00795B7D">
      <w:pPr>
        <w:pStyle w:val="ConsPlusNormal"/>
        <w:ind w:firstLine="539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>- в 9</w:t>
      </w:r>
      <w:r w:rsidR="00795B7D" w:rsidRPr="001664AE">
        <w:rPr>
          <w:rFonts w:ascii="13" w:hAnsi="13" w:cs="Times New Roman"/>
          <w:sz w:val="24"/>
          <w:szCs w:val="24"/>
        </w:rPr>
        <w:t xml:space="preserve">а  классе, </w:t>
      </w:r>
      <w:r w:rsidR="00E15EFF" w:rsidRPr="001664AE">
        <w:rPr>
          <w:rFonts w:ascii="13" w:hAnsi="13" w:cs="Times New Roman"/>
          <w:sz w:val="24"/>
          <w:szCs w:val="24"/>
        </w:rPr>
        <w:t>на изучение следующих предм</w:t>
      </w:r>
      <w:r w:rsidR="00795B7D" w:rsidRPr="001664AE">
        <w:rPr>
          <w:rFonts w:ascii="13" w:hAnsi="13" w:cs="Times New Roman"/>
          <w:sz w:val="24"/>
          <w:szCs w:val="24"/>
        </w:rPr>
        <w:t xml:space="preserve">етов обязательной части: </w:t>
      </w:r>
      <w:r w:rsidRPr="001664AE">
        <w:rPr>
          <w:rFonts w:ascii="13" w:hAnsi="13" w:cs="Times New Roman"/>
          <w:sz w:val="24"/>
          <w:szCs w:val="24"/>
        </w:rPr>
        <w:t xml:space="preserve">речь и альтернативная коммуникация  – 1 час, </w:t>
      </w:r>
      <w:r w:rsidR="00795B7D" w:rsidRPr="001664AE">
        <w:rPr>
          <w:rFonts w:ascii="13" w:hAnsi="13" w:cs="Times New Roman"/>
          <w:sz w:val="24"/>
          <w:szCs w:val="24"/>
        </w:rPr>
        <w:t xml:space="preserve">математические представления  </w:t>
      </w:r>
      <w:r w:rsidRPr="001664AE">
        <w:rPr>
          <w:rFonts w:ascii="13" w:hAnsi="13" w:cs="Times New Roman"/>
          <w:sz w:val="24"/>
          <w:szCs w:val="24"/>
        </w:rPr>
        <w:t xml:space="preserve"> – 1 час.</w:t>
      </w:r>
    </w:p>
    <w:p w:rsidR="00F30AD4" w:rsidRPr="001664AE" w:rsidRDefault="00E15EFF" w:rsidP="00E15EFF">
      <w:pPr>
        <w:pStyle w:val="ConsPlusNormal"/>
        <w:ind w:firstLine="539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>2.В</w:t>
      </w:r>
      <w:r w:rsidR="00F30AD4" w:rsidRPr="001664AE">
        <w:rPr>
          <w:rFonts w:ascii="13" w:hAnsi="13" w:cs="Times New Roman"/>
          <w:sz w:val="24"/>
          <w:szCs w:val="24"/>
        </w:rPr>
        <w:t>ведение учебных курсов</w:t>
      </w:r>
      <w:r w:rsidRPr="001664AE">
        <w:rPr>
          <w:rFonts w:ascii="13" w:hAnsi="13" w:cs="Times New Roman"/>
          <w:sz w:val="24"/>
          <w:szCs w:val="24"/>
        </w:rPr>
        <w:t xml:space="preserve"> коррекционно развивающих занятий (логопедические и психологические) </w:t>
      </w:r>
      <w:r w:rsidR="00F30AD4" w:rsidRPr="001664AE">
        <w:rPr>
          <w:rFonts w:ascii="13" w:hAnsi="13" w:cs="Times New Roman"/>
          <w:sz w:val="24"/>
          <w:szCs w:val="24"/>
        </w:rPr>
        <w:t xml:space="preserve">, </w:t>
      </w:r>
      <w:r w:rsidRPr="001664AE">
        <w:rPr>
          <w:rFonts w:ascii="13" w:hAnsi="13" w:cs="Times New Roman"/>
          <w:sz w:val="24"/>
          <w:szCs w:val="24"/>
        </w:rPr>
        <w:t xml:space="preserve">направленных на </w:t>
      </w:r>
      <w:r w:rsidR="00F30AD4" w:rsidRPr="001664AE">
        <w:rPr>
          <w:rFonts w:ascii="13" w:hAnsi="13" w:cs="Times New Roman"/>
          <w:sz w:val="24"/>
          <w:szCs w:val="24"/>
        </w:rPr>
        <w:t xml:space="preserve">необходимую коррекцию недостатков в </w:t>
      </w:r>
      <w:r w:rsidRPr="001664AE">
        <w:rPr>
          <w:rFonts w:ascii="13" w:hAnsi="13" w:cs="Times New Roman"/>
          <w:sz w:val="24"/>
          <w:szCs w:val="24"/>
        </w:rPr>
        <w:t xml:space="preserve"> речевом и </w:t>
      </w:r>
      <w:r w:rsidR="00F30AD4" w:rsidRPr="001664AE">
        <w:rPr>
          <w:rFonts w:ascii="13" w:hAnsi="13" w:cs="Times New Roman"/>
          <w:sz w:val="24"/>
          <w:szCs w:val="24"/>
        </w:rPr>
        <w:t xml:space="preserve">психическом </w:t>
      </w:r>
      <w:r w:rsidRPr="001664AE">
        <w:rPr>
          <w:rFonts w:ascii="13" w:hAnsi="13" w:cs="Times New Roman"/>
          <w:sz w:val="24"/>
          <w:szCs w:val="24"/>
        </w:rPr>
        <w:t xml:space="preserve"> </w:t>
      </w:r>
      <w:r w:rsidR="00F30AD4" w:rsidRPr="001664AE">
        <w:rPr>
          <w:rFonts w:ascii="13" w:hAnsi="13" w:cs="Times New Roman"/>
          <w:sz w:val="24"/>
          <w:szCs w:val="24"/>
        </w:rPr>
        <w:t>развитии.</w:t>
      </w:r>
    </w:p>
    <w:p w:rsidR="00EC3082" w:rsidRPr="001664AE" w:rsidRDefault="00EC3082" w:rsidP="00EC3082">
      <w:pPr>
        <w:pStyle w:val="a4"/>
        <w:ind w:firstLine="708"/>
        <w:jc w:val="both"/>
        <w:rPr>
          <w:rFonts w:ascii="13" w:hAnsi="13"/>
          <w:sz w:val="24"/>
          <w:szCs w:val="24"/>
        </w:rPr>
      </w:pPr>
      <w:r w:rsidRPr="001664AE">
        <w:rPr>
          <w:rFonts w:ascii="13" w:hAnsi="13"/>
          <w:b/>
          <w:sz w:val="24"/>
          <w:szCs w:val="24"/>
        </w:rPr>
        <w:lastRenderedPageBreak/>
        <w:t>Коррекционные курсы</w:t>
      </w:r>
      <w:r w:rsidRPr="001664AE">
        <w:rPr>
          <w:rFonts w:ascii="13" w:hAnsi="13"/>
          <w:sz w:val="24"/>
          <w:szCs w:val="24"/>
        </w:rPr>
        <w:t xml:space="preserve"> реализуются в форме индивидуальных занятий.</w:t>
      </w:r>
      <w:r w:rsidR="008960C2" w:rsidRPr="001664AE">
        <w:rPr>
          <w:rFonts w:ascii="13" w:hAnsi="13"/>
          <w:sz w:val="24"/>
          <w:szCs w:val="24"/>
        </w:rPr>
        <w:t xml:space="preserve"> </w:t>
      </w:r>
      <w:r w:rsidRPr="001664AE">
        <w:rPr>
          <w:rFonts w:ascii="13" w:hAnsi="13"/>
          <w:sz w:val="24"/>
          <w:szCs w:val="24"/>
        </w:rPr>
        <w:t>Продолжительность коррекционного занятия варьируется с учетом психофиз</w:t>
      </w:r>
      <w:r w:rsidR="00AC36E6" w:rsidRPr="001664AE">
        <w:rPr>
          <w:rFonts w:ascii="13" w:hAnsi="13"/>
          <w:sz w:val="24"/>
          <w:szCs w:val="24"/>
        </w:rPr>
        <w:t>ического состояния ребенка до 20</w:t>
      </w:r>
      <w:r w:rsidRPr="001664AE">
        <w:rPr>
          <w:rFonts w:ascii="13" w:hAnsi="13"/>
          <w:sz w:val="24"/>
          <w:szCs w:val="24"/>
        </w:rPr>
        <w:t xml:space="preserve"> минут.</w:t>
      </w:r>
    </w:p>
    <w:p w:rsidR="00EC3082" w:rsidRPr="001664AE" w:rsidRDefault="00EC3082" w:rsidP="00EC3082">
      <w:pPr>
        <w:pStyle w:val="a4"/>
        <w:ind w:firstLine="708"/>
        <w:jc w:val="both"/>
        <w:rPr>
          <w:rFonts w:ascii="13" w:hAnsi="13"/>
          <w:sz w:val="24"/>
          <w:szCs w:val="24"/>
        </w:rPr>
      </w:pPr>
      <w:r w:rsidRPr="001664AE">
        <w:rPr>
          <w:rFonts w:ascii="13" w:hAnsi="13"/>
          <w:sz w:val="24"/>
          <w:szCs w:val="24"/>
        </w:rPr>
        <w:t>При организации образования на основе СИПР индивидуальная недельная нагрузка обучающегося варьируется. В индивидуальных учебных планах обучающихся с наиболее тяжелыми нарушениями развития, преобладают занятия коррекционной направленности (2 часть учебного плана). У учеников с менее выраженными нарушениями развития больший о</w:t>
      </w:r>
      <w:bookmarkStart w:id="0" w:name="_GoBack"/>
      <w:bookmarkEnd w:id="0"/>
      <w:r w:rsidRPr="001664AE">
        <w:rPr>
          <w:rFonts w:ascii="13" w:hAnsi="13"/>
          <w:sz w:val="24"/>
          <w:szCs w:val="24"/>
        </w:rPr>
        <w:t xml:space="preserve">бъём учебной нагрузки распределяется на предметные области (1 часть учебного плана). Учащиеся, испытывающие трудности адаптации к условиям обучения в группе, будут находиться в организации ограниченное время, объем их нагрузки лимитируется индивидуальным учебным планом и отражается в расписании занятий.  </w:t>
      </w:r>
    </w:p>
    <w:p w:rsidR="00EC3082" w:rsidRPr="001664AE" w:rsidRDefault="00EC3082" w:rsidP="00EC3082">
      <w:pPr>
        <w:pStyle w:val="a4"/>
        <w:ind w:firstLine="708"/>
        <w:jc w:val="both"/>
        <w:rPr>
          <w:rFonts w:ascii="13" w:hAnsi="13"/>
          <w:sz w:val="24"/>
          <w:szCs w:val="24"/>
        </w:rPr>
      </w:pPr>
      <w:r w:rsidRPr="001664AE">
        <w:rPr>
          <w:rFonts w:ascii="13" w:hAnsi="13"/>
          <w:sz w:val="24"/>
          <w:szCs w:val="24"/>
        </w:rPr>
        <w:t xml:space="preserve">Процесс обучения по предметам организуется в форме урока. Учитель проводит урок для состава всего класса или для группы учащихся, а также  индивидуальную работу с обучающимся в соответствии с расписанием уроков. Продолжительность индивидуальных занятий составляет- </w:t>
      </w:r>
      <w:r w:rsidR="00AC36E6" w:rsidRPr="001664AE">
        <w:rPr>
          <w:rFonts w:ascii="13" w:hAnsi="13"/>
          <w:b/>
          <w:sz w:val="24"/>
          <w:szCs w:val="24"/>
        </w:rPr>
        <w:t xml:space="preserve"> 20</w:t>
      </w:r>
      <w:r w:rsidRPr="001664AE">
        <w:rPr>
          <w:rFonts w:ascii="13" w:hAnsi="13"/>
          <w:sz w:val="24"/>
          <w:szCs w:val="24"/>
        </w:rPr>
        <w:t xml:space="preserve"> мин., фронтальных, групповых и подгрупповых занятий – </w:t>
      </w:r>
      <w:r w:rsidRPr="001664AE">
        <w:rPr>
          <w:rFonts w:ascii="13" w:hAnsi="13"/>
          <w:b/>
          <w:sz w:val="24"/>
          <w:szCs w:val="24"/>
        </w:rPr>
        <w:t>не более 40</w:t>
      </w:r>
      <w:r w:rsidRPr="001664AE">
        <w:rPr>
          <w:rFonts w:ascii="13" w:hAnsi="13"/>
          <w:sz w:val="24"/>
          <w:szCs w:val="24"/>
        </w:rPr>
        <w:t xml:space="preserve"> минут. </w:t>
      </w:r>
    </w:p>
    <w:p w:rsidR="00EC3082" w:rsidRPr="001664AE" w:rsidRDefault="00EC3082" w:rsidP="00EC3082">
      <w:pPr>
        <w:pStyle w:val="a4"/>
        <w:suppressAutoHyphens w:val="0"/>
        <w:ind w:left="709"/>
        <w:jc w:val="both"/>
        <w:rPr>
          <w:rFonts w:ascii="13" w:hAnsi="13"/>
          <w:sz w:val="24"/>
          <w:szCs w:val="24"/>
        </w:rPr>
      </w:pPr>
      <w:r w:rsidRPr="001664AE">
        <w:rPr>
          <w:rFonts w:ascii="13" w:hAnsi="13"/>
          <w:sz w:val="24"/>
          <w:szCs w:val="24"/>
        </w:rPr>
        <w:t xml:space="preserve">-внеурочные мероприятия. </w:t>
      </w:r>
    </w:p>
    <w:p w:rsidR="00EC3082" w:rsidRPr="001664AE" w:rsidRDefault="00EC3082" w:rsidP="001E0719">
      <w:pPr>
        <w:shd w:val="clear" w:color="auto" w:fill="FFFFFF"/>
        <w:spacing w:after="0" w:line="240" w:lineRule="auto"/>
        <w:jc w:val="both"/>
        <w:rPr>
          <w:rFonts w:ascii="13" w:hAnsi="13"/>
          <w:sz w:val="24"/>
          <w:szCs w:val="24"/>
        </w:rPr>
      </w:pPr>
      <w:r w:rsidRPr="001664AE">
        <w:rPr>
          <w:rFonts w:ascii="13" w:hAnsi="13"/>
          <w:sz w:val="24"/>
          <w:szCs w:val="24"/>
        </w:rPr>
        <w:t xml:space="preserve">На внеурочную деятельность в соответствии с учебным планом отведено </w:t>
      </w:r>
      <w:r w:rsidRPr="001664AE">
        <w:rPr>
          <w:rFonts w:ascii="13" w:hAnsi="13"/>
          <w:b/>
          <w:sz w:val="24"/>
          <w:szCs w:val="24"/>
        </w:rPr>
        <w:t>4</w:t>
      </w:r>
      <w:r w:rsidRPr="001664AE">
        <w:rPr>
          <w:rFonts w:ascii="13" w:hAnsi="13"/>
          <w:sz w:val="24"/>
          <w:szCs w:val="24"/>
        </w:rPr>
        <w:t xml:space="preserve"> часа.</w:t>
      </w:r>
    </w:p>
    <w:p w:rsidR="00EC3082" w:rsidRPr="001664AE" w:rsidRDefault="00EC3082" w:rsidP="00EC3082">
      <w:pPr>
        <w:pStyle w:val="a4"/>
        <w:ind w:firstLine="708"/>
        <w:jc w:val="both"/>
        <w:rPr>
          <w:rFonts w:ascii="13" w:hAnsi="13"/>
          <w:sz w:val="24"/>
          <w:szCs w:val="24"/>
        </w:rPr>
      </w:pPr>
      <w:r w:rsidRPr="001664AE">
        <w:rPr>
          <w:rFonts w:ascii="13" w:hAnsi="13"/>
          <w:sz w:val="24"/>
          <w:szCs w:val="24"/>
        </w:rPr>
        <w:t xml:space="preserve">Внеурочная деятельность направлена на </w:t>
      </w:r>
      <w:r w:rsidRPr="001664AE">
        <w:rPr>
          <w:rFonts w:ascii="13" w:hAnsi="13"/>
          <w:spacing w:val="2"/>
          <w:sz w:val="24"/>
          <w:szCs w:val="24"/>
        </w:rPr>
        <w:t>развити</w:t>
      </w:r>
      <w:r w:rsidR="001E0719" w:rsidRPr="001664AE">
        <w:rPr>
          <w:rFonts w:ascii="13" w:hAnsi="13"/>
          <w:spacing w:val="2"/>
          <w:sz w:val="24"/>
          <w:szCs w:val="24"/>
        </w:rPr>
        <w:t>е лично</w:t>
      </w:r>
      <w:r w:rsidR="004E4B3E" w:rsidRPr="001664AE">
        <w:rPr>
          <w:rFonts w:ascii="13" w:hAnsi="13"/>
          <w:spacing w:val="2"/>
          <w:sz w:val="24"/>
          <w:szCs w:val="24"/>
        </w:rPr>
        <w:t xml:space="preserve">сти </w:t>
      </w:r>
      <w:r w:rsidRPr="001664AE">
        <w:rPr>
          <w:rFonts w:ascii="13" w:hAnsi="13"/>
          <w:spacing w:val="2"/>
          <w:sz w:val="24"/>
          <w:szCs w:val="24"/>
        </w:rPr>
        <w:t xml:space="preserve">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</w:t>
      </w:r>
      <w:r w:rsidRPr="001664AE">
        <w:rPr>
          <w:rFonts w:ascii="13" w:hAnsi="13"/>
          <w:sz w:val="24"/>
          <w:szCs w:val="24"/>
        </w:rPr>
        <w:t xml:space="preserve">. </w:t>
      </w:r>
    </w:p>
    <w:p w:rsidR="00F775E2" w:rsidRPr="001664AE" w:rsidRDefault="00F775E2" w:rsidP="00F775E2">
      <w:pPr>
        <w:spacing w:after="0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 xml:space="preserve">Время, отведенное учебным планом на </w:t>
      </w:r>
      <w:r w:rsidRPr="001664AE">
        <w:rPr>
          <w:rFonts w:ascii="13" w:hAnsi="13" w:cs="Times New Roman"/>
          <w:b/>
          <w:bCs/>
          <w:sz w:val="24"/>
          <w:szCs w:val="24"/>
        </w:rPr>
        <w:t>внеурочную деятельность</w:t>
      </w:r>
      <w:r w:rsidRPr="001664AE">
        <w:rPr>
          <w:rFonts w:ascii="13" w:hAnsi="13" w:cs="Times New Roman"/>
          <w:sz w:val="24"/>
          <w:szCs w:val="24"/>
        </w:rPr>
        <w:t>, используется следующим образом:</w:t>
      </w:r>
    </w:p>
    <w:p w:rsidR="008960C2" w:rsidRPr="001664AE" w:rsidRDefault="008960C2" w:rsidP="00F775E2">
      <w:pPr>
        <w:spacing w:after="0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 xml:space="preserve">-«Разговоры о  важном» -1 час в неделю включает   </w:t>
      </w:r>
      <w:r w:rsidRPr="001664AE">
        <w:rPr>
          <w:rFonts w:ascii="13" w:hAnsi="13" w:cs="Times New Roman"/>
          <w:color w:val="000000"/>
          <w:sz w:val="24"/>
          <w:szCs w:val="24"/>
        </w:rPr>
        <w:t xml:space="preserve">цикл  информационно-просветительских занятий патриотической, нравственной и экологической направленности.  </w:t>
      </w:r>
      <w:r w:rsidRPr="001664AE">
        <w:rPr>
          <w:rFonts w:ascii="13" w:hAnsi="13" w:cs="Times New Roman"/>
          <w:sz w:val="24"/>
          <w:szCs w:val="24"/>
        </w:rPr>
        <w:t xml:space="preserve"> Направлен на знакомство в увлекательной форме  с историей, традициями и культурным наследием страны, на  формирование  у обучающихся  таких ключевых ценностей как любовь  к Родине, гордость за свою страну, патриотизм.</w:t>
      </w:r>
    </w:p>
    <w:p w:rsidR="00F775E2" w:rsidRPr="001664AE" w:rsidRDefault="00F775E2" w:rsidP="00F775E2">
      <w:pPr>
        <w:spacing w:after="0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 xml:space="preserve">- «Моё  здоровье» - 1 час в неделю. Реализация программы способствует формированию у обучающихся ответственного отношения к своему здоровью, пропаганде здорового образа жизни, физической культуры и спорта, профилактике вредных привычек. </w:t>
      </w:r>
    </w:p>
    <w:p w:rsidR="00F775E2" w:rsidRPr="001664AE" w:rsidRDefault="00F775E2" w:rsidP="00F775E2">
      <w:pPr>
        <w:spacing w:after="0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>- «ОБЖ» - 1 час в неделю. Курс ОБЖ   предназначен  для начального формирования  у  учащихся   сознательного отношения    к вопросам  личной безопасности и безопасности окружающих, приобретения первичных знаний и умений   распознавать  и оценивать опасные ситуации, определять  способы защиты от них.</w:t>
      </w:r>
    </w:p>
    <w:p w:rsidR="00F775E2" w:rsidRPr="001664AE" w:rsidRDefault="00F775E2" w:rsidP="00F775E2">
      <w:pPr>
        <w:spacing w:after="0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>- «Творческая мастерская» - 1 час в неделю. Программа направлена на развитие личности ребенка, его индивидуальности, творческого потенциала, основанная на принципах сотрудничества и сотворчества со взрослыми. Программа предусматривает использование различных техник: аппликация, оригами, лепка, конструирование и др. На занятиях используются индивидуальные, групповые, фронтальные формы работы с детьми.</w:t>
      </w:r>
    </w:p>
    <w:p w:rsidR="00EC3082" w:rsidRPr="001664AE" w:rsidRDefault="00EC3082" w:rsidP="00EC3082">
      <w:pPr>
        <w:pStyle w:val="a4"/>
        <w:ind w:firstLine="708"/>
        <w:jc w:val="both"/>
        <w:rPr>
          <w:rFonts w:ascii="13" w:hAnsi="13"/>
          <w:sz w:val="24"/>
          <w:szCs w:val="24"/>
        </w:rPr>
      </w:pPr>
      <w:r w:rsidRPr="001664AE">
        <w:rPr>
          <w:rFonts w:ascii="13" w:hAnsi="13"/>
          <w:sz w:val="24"/>
          <w:szCs w:val="24"/>
        </w:rPr>
        <w:t xml:space="preserve">Время, </w:t>
      </w:r>
      <w:r w:rsidR="00F775E2" w:rsidRPr="001664AE">
        <w:rPr>
          <w:rFonts w:ascii="13" w:hAnsi="13"/>
          <w:sz w:val="24"/>
          <w:szCs w:val="24"/>
        </w:rPr>
        <w:t>о</w:t>
      </w:r>
      <w:r w:rsidRPr="001664AE">
        <w:rPr>
          <w:rFonts w:ascii="13" w:hAnsi="13"/>
          <w:sz w:val="24"/>
          <w:szCs w:val="24"/>
        </w:rPr>
        <w:t>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:rsidR="00EC3082" w:rsidRPr="001664AE" w:rsidRDefault="00A1240E" w:rsidP="00A1240E">
      <w:pPr>
        <w:spacing w:after="0" w:line="240" w:lineRule="auto"/>
        <w:ind w:firstLine="709"/>
        <w:jc w:val="both"/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bCs/>
          <w:sz w:val="24"/>
          <w:szCs w:val="24"/>
        </w:rPr>
        <w:t xml:space="preserve"> П</w:t>
      </w:r>
      <w:r w:rsidR="00EC3082" w:rsidRPr="001664AE">
        <w:rPr>
          <w:rFonts w:ascii="13" w:hAnsi="13" w:cs="Times New Roman"/>
          <w:bCs/>
          <w:sz w:val="24"/>
          <w:szCs w:val="24"/>
        </w:rPr>
        <w:t xml:space="preserve">ри оценивании результатов продвижения по программе используется только качественная оценка. </w:t>
      </w:r>
    </w:p>
    <w:p w:rsidR="00EC3082" w:rsidRPr="001664AE" w:rsidRDefault="00EC3082" w:rsidP="00EC3082">
      <w:pPr>
        <w:shd w:val="clear" w:color="auto" w:fill="FFFFFF"/>
        <w:spacing w:after="0" w:line="240" w:lineRule="auto"/>
        <w:jc w:val="both"/>
        <w:rPr>
          <w:rFonts w:ascii="13" w:hAnsi="13"/>
          <w:sz w:val="24"/>
          <w:szCs w:val="24"/>
        </w:rPr>
      </w:pPr>
    </w:p>
    <w:p w:rsidR="00EC3082" w:rsidRPr="00B61227" w:rsidRDefault="00F2299C" w:rsidP="00EC3082">
      <w:pPr>
        <w:rPr>
          <w:rFonts w:ascii="13" w:hAnsi="13" w:cs="Times New Roman"/>
          <w:sz w:val="24"/>
          <w:szCs w:val="24"/>
        </w:rPr>
      </w:pPr>
      <w:r w:rsidRPr="001664AE">
        <w:rPr>
          <w:rFonts w:ascii="13" w:hAnsi="13" w:cs="Times New Roman"/>
          <w:sz w:val="24"/>
          <w:szCs w:val="24"/>
        </w:rPr>
        <w:t xml:space="preserve">     Зам.директора по УВР                                   Кучерявченко Н.В.</w:t>
      </w:r>
    </w:p>
    <w:p w:rsidR="00EC3082" w:rsidRDefault="00EC3082" w:rsidP="00EC3082">
      <w:pPr>
        <w:rPr>
          <w:rFonts w:ascii="Times New Roman" w:hAnsi="Times New Roman" w:cs="Times New Roman"/>
          <w:sz w:val="18"/>
          <w:szCs w:val="18"/>
        </w:rPr>
      </w:pPr>
    </w:p>
    <w:p w:rsidR="000801BC" w:rsidRDefault="000801BC"/>
    <w:sectPr w:rsidR="000801BC" w:rsidSect="00335E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7F" w:rsidRDefault="00EE547F" w:rsidP="00EC3082">
      <w:pPr>
        <w:spacing w:after="0" w:line="240" w:lineRule="auto"/>
      </w:pPr>
      <w:r>
        <w:separator/>
      </w:r>
    </w:p>
  </w:endnote>
  <w:endnote w:type="continuationSeparator" w:id="0">
    <w:p w:rsidR="00EE547F" w:rsidRDefault="00EE547F" w:rsidP="00EC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7F" w:rsidRDefault="00EE547F" w:rsidP="00EC3082">
      <w:pPr>
        <w:spacing w:after="0" w:line="240" w:lineRule="auto"/>
      </w:pPr>
      <w:r>
        <w:separator/>
      </w:r>
    </w:p>
  </w:footnote>
  <w:footnote w:type="continuationSeparator" w:id="0">
    <w:p w:rsidR="00EE547F" w:rsidRDefault="00EE547F" w:rsidP="00EC3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082"/>
    <w:rsid w:val="00075508"/>
    <w:rsid w:val="000801BC"/>
    <w:rsid w:val="00127906"/>
    <w:rsid w:val="001664AE"/>
    <w:rsid w:val="001C5F6C"/>
    <w:rsid w:val="001D0A16"/>
    <w:rsid w:val="001E0719"/>
    <w:rsid w:val="002039AE"/>
    <w:rsid w:val="00335E8A"/>
    <w:rsid w:val="00350C70"/>
    <w:rsid w:val="003620DD"/>
    <w:rsid w:val="003925DA"/>
    <w:rsid w:val="0039357D"/>
    <w:rsid w:val="003C0A6C"/>
    <w:rsid w:val="003D7247"/>
    <w:rsid w:val="003E34E6"/>
    <w:rsid w:val="004027AD"/>
    <w:rsid w:val="004333A4"/>
    <w:rsid w:val="00435290"/>
    <w:rsid w:val="004849AF"/>
    <w:rsid w:val="00492DFF"/>
    <w:rsid w:val="004E05EB"/>
    <w:rsid w:val="004E4B3E"/>
    <w:rsid w:val="0055797C"/>
    <w:rsid w:val="005A64B2"/>
    <w:rsid w:val="005D28DB"/>
    <w:rsid w:val="00603C48"/>
    <w:rsid w:val="00634DCF"/>
    <w:rsid w:val="00641BCB"/>
    <w:rsid w:val="006555E1"/>
    <w:rsid w:val="006D129E"/>
    <w:rsid w:val="006F787A"/>
    <w:rsid w:val="00713D29"/>
    <w:rsid w:val="00795B7D"/>
    <w:rsid w:val="007A04A7"/>
    <w:rsid w:val="00835740"/>
    <w:rsid w:val="0084660B"/>
    <w:rsid w:val="00855AB5"/>
    <w:rsid w:val="00874E4A"/>
    <w:rsid w:val="008960C2"/>
    <w:rsid w:val="008B3F98"/>
    <w:rsid w:val="008D5850"/>
    <w:rsid w:val="0090063F"/>
    <w:rsid w:val="00921584"/>
    <w:rsid w:val="00941147"/>
    <w:rsid w:val="00A1240E"/>
    <w:rsid w:val="00A2572F"/>
    <w:rsid w:val="00A51AF5"/>
    <w:rsid w:val="00AA420A"/>
    <w:rsid w:val="00AC36E6"/>
    <w:rsid w:val="00B61227"/>
    <w:rsid w:val="00B6338B"/>
    <w:rsid w:val="00BA5022"/>
    <w:rsid w:val="00BB4068"/>
    <w:rsid w:val="00BD709C"/>
    <w:rsid w:val="00C310D9"/>
    <w:rsid w:val="00C60ADC"/>
    <w:rsid w:val="00D32C6D"/>
    <w:rsid w:val="00D80AC8"/>
    <w:rsid w:val="00E15EFF"/>
    <w:rsid w:val="00E36891"/>
    <w:rsid w:val="00E419BF"/>
    <w:rsid w:val="00E42197"/>
    <w:rsid w:val="00E52FFF"/>
    <w:rsid w:val="00E55237"/>
    <w:rsid w:val="00E84799"/>
    <w:rsid w:val="00EC3082"/>
    <w:rsid w:val="00EC6234"/>
    <w:rsid w:val="00EE3511"/>
    <w:rsid w:val="00EE547F"/>
    <w:rsid w:val="00F16A5F"/>
    <w:rsid w:val="00F2299C"/>
    <w:rsid w:val="00F30AD4"/>
    <w:rsid w:val="00F66499"/>
    <w:rsid w:val="00F775E2"/>
    <w:rsid w:val="00F91E1A"/>
    <w:rsid w:val="00FA305B"/>
    <w:rsid w:val="00FB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82"/>
  </w:style>
  <w:style w:type="paragraph" w:styleId="1">
    <w:name w:val="heading 1"/>
    <w:basedOn w:val="a"/>
    <w:next w:val="a"/>
    <w:link w:val="10"/>
    <w:qFormat/>
    <w:rsid w:val="00335E8A"/>
    <w:pPr>
      <w:keepNext/>
      <w:spacing w:after="0" w:line="240" w:lineRule="auto"/>
      <w:ind w:left="1410" w:hanging="1410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EC30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EC3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otnote reference"/>
    <w:basedOn w:val="a0"/>
    <w:uiPriority w:val="99"/>
    <w:rsid w:val="00EC3082"/>
    <w:rPr>
      <w:vertAlign w:val="superscript"/>
    </w:rPr>
  </w:style>
  <w:style w:type="paragraph" w:styleId="a6">
    <w:name w:val="footnote text"/>
    <w:basedOn w:val="a"/>
    <w:link w:val="a7"/>
    <w:uiPriority w:val="99"/>
    <w:rsid w:val="00EC3082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EC3082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D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35E8A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customStyle="1" w:styleId="ConsPlusNormal">
    <w:name w:val="ConsPlusNormal"/>
    <w:rsid w:val="00F30A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17</cp:revision>
  <cp:lastPrinted>2024-09-05T12:21:00Z</cp:lastPrinted>
  <dcterms:created xsi:type="dcterms:W3CDTF">2018-05-25T18:09:00Z</dcterms:created>
  <dcterms:modified xsi:type="dcterms:W3CDTF">2024-09-12T15:36:00Z</dcterms:modified>
</cp:coreProperties>
</file>